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3" w:rsidRPr="0084712D" w:rsidRDefault="004065A3">
      <w:pPr>
        <w:pStyle w:val="Heading5"/>
        <w:framePr w:w="344" w:h="549" w:wrap="around" w:x="10165" w:y="3065"/>
        <w:rPr>
          <w:rFonts w:ascii="Tahoma" w:hAnsi="Tahoma" w:cs="Tahoma"/>
          <w:b w:val="0"/>
          <w:bCs/>
          <w:sz w:val="20"/>
        </w:rPr>
      </w:pPr>
      <w:bookmarkStart w:id="0" w:name="R1"/>
      <w:bookmarkEnd w:id="0"/>
    </w:p>
    <w:p w:rsidR="004065A3" w:rsidRPr="0084712D" w:rsidRDefault="004065A3">
      <w:pPr>
        <w:ind w:left="-142" w:firstLine="142"/>
        <w:rPr>
          <w:rFonts w:ascii="Tahoma" w:hAnsi="Tahoma" w:cs="Tahoma"/>
        </w:rPr>
      </w:pPr>
      <w:bookmarkStart w:id="1" w:name="TVRTKA"/>
      <w:bookmarkEnd w:id="1"/>
    </w:p>
    <w:p w:rsidR="004065A3" w:rsidRDefault="004065A3">
      <w:pPr>
        <w:ind w:left="-142" w:firstLine="142"/>
        <w:rPr>
          <w:rFonts w:ascii="Tahoma" w:hAnsi="Tahoma" w:cs="Tahoma"/>
        </w:rPr>
      </w:pPr>
      <w:bookmarkStart w:id="2" w:name="ADRESA"/>
      <w:bookmarkEnd w:id="2"/>
    </w:p>
    <w:p w:rsidR="00646AED" w:rsidRDefault="00646AED">
      <w:pPr>
        <w:ind w:left="-142" w:firstLine="142"/>
        <w:rPr>
          <w:rFonts w:ascii="Tahoma" w:hAnsi="Tahoma" w:cs="Tahoma"/>
        </w:rPr>
      </w:pPr>
    </w:p>
    <w:p w:rsidR="004065A3" w:rsidRPr="0084712D" w:rsidRDefault="004065A3">
      <w:pPr>
        <w:ind w:left="-142" w:firstLine="142"/>
        <w:rPr>
          <w:rFonts w:ascii="Tahoma" w:hAnsi="Tahoma" w:cs="Tahoma"/>
        </w:rPr>
      </w:pPr>
    </w:p>
    <w:p w:rsidR="004065A3" w:rsidRPr="0084712D" w:rsidRDefault="007209CF">
      <w:pPr>
        <w:jc w:val="left"/>
        <w:rPr>
          <w:rFonts w:ascii="Tahoma" w:hAnsi="Tahoma" w:cs="Tahoma"/>
          <w:b/>
          <w:sz w:val="36"/>
        </w:rPr>
      </w:pPr>
      <w:bookmarkStart w:id="3" w:name="BROJRN"/>
      <w:bookmarkEnd w:id="3"/>
      <w:r>
        <w:rPr>
          <w:rFonts w:ascii="Tahoma" w:hAnsi="Tahoma" w:cs="Tahoma"/>
          <w:b/>
          <w:sz w:val="36"/>
        </w:rPr>
        <w:t>Standardni cjenik IPT-ovi</w:t>
      </w:r>
      <w:r w:rsidR="00053EC1">
        <w:rPr>
          <w:rFonts w:ascii="Tahoma" w:hAnsi="Tahoma" w:cs="Tahoma"/>
          <w:b/>
          <w:sz w:val="36"/>
        </w:rPr>
        <w:t>h</w:t>
      </w:r>
      <w:r>
        <w:rPr>
          <w:rFonts w:ascii="Tahoma" w:hAnsi="Tahoma" w:cs="Tahoma"/>
          <w:b/>
          <w:sz w:val="36"/>
        </w:rPr>
        <w:t xml:space="preserve"> usluga</w:t>
      </w:r>
    </w:p>
    <w:p w:rsidR="004065A3" w:rsidRPr="006C0FFF" w:rsidRDefault="004065A3">
      <w:pPr>
        <w:jc w:val="left"/>
        <w:rPr>
          <w:rFonts w:ascii="Tahoma" w:hAnsi="Tahoma" w:cs="Tahoma"/>
          <w:sz w:val="28"/>
        </w:rPr>
      </w:pPr>
    </w:p>
    <w:p w:rsidR="00EE1DAB" w:rsidRDefault="007209CF" w:rsidP="00EE1DAB">
      <w:pPr>
        <w:tabs>
          <w:tab w:val="left" w:pos="3559"/>
        </w:tabs>
        <w:jc w:val="left"/>
        <w:rPr>
          <w:rFonts w:ascii="Tahoma" w:hAnsi="Tahoma" w:cs="Tahoma"/>
          <w:sz w:val="20"/>
        </w:rPr>
      </w:pPr>
      <w:bookmarkStart w:id="4" w:name="lblIzdavanje"/>
      <w:bookmarkEnd w:id="4"/>
      <w:r>
        <w:rPr>
          <w:rFonts w:ascii="Tahoma" w:hAnsi="Tahoma" w:cs="Tahoma"/>
          <w:sz w:val="20"/>
        </w:rPr>
        <w:t>U ovom dokumentu su definirane standardne cijene IPT-ovih usluga:</w:t>
      </w:r>
    </w:p>
    <w:p w:rsidR="007209CF" w:rsidRDefault="007209CF" w:rsidP="007209CF">
      <w:pPr>
        <w:tabs>
          <w:tab w:val="left" w:pos="3559"/>
        </w:tabs>
        <w:jc w:val="left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2396"/>
        <w:gridCol w:w="2126"/>
        <w:gridCol w:w="2977"/>
        <w:gridCol w:w="1270"/>
      </w:tblGrid>
      <w:tr w:rsidR="007209CF" w:rsidTr="007209CF">
        <w:tc>
          <w:tcPr>
            <w:tcW w:w="86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Red.br.</w:t>
            </w:r>
          </w:p>
        </w:tc>
        <w:tc>
          <w:tcPr>
            <w:tcW w:w="239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Opis</w:t>
            </w:r>
          </w:p>
        </w:tc>
        <w:tc>
          <w:tcPr>
            <w:tcW w:w="212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Vrsta zaposlenika</w:t>
            </w:r>
          </w:p>
        </w:tc>
        <w:tc>
          <w:tcPr>
            <w:tcW w:w="2977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Minimalna količina/trajanje</w:t>
            </w:r>
          </w:p>
        </w:tc>
        <w:tc>
          <w:tcPr>
            <w:tcW w:w="127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Iznos</w:t>
            </w:r>
          </w:p>
        </w:tc>
      </w:tr>
      <w:tr w:rsidR="007209CF" w:rsidTr="007209CF">
        <w:tc>
          <w:tcPr>
            <w:tcW w:w="86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39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usluge iz područja servisiranja ili održavanja informatičkih sustava i mreža</w:t>
            </w:r>
          </w:p>
        </w:tc>
        <w:tc>
          <w:tcPr>
            <w:tcW w:w="212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Sistemski inženjer</w:t>
            </w:r>
          </w:p>
        </w:tc>
        <w:tc>
          <w:tcPr>
            <w:tcW w:w="2977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sat</w:t>
            </w:r>
          </w:p>
        </w:tc>
        <w:tc>
          <w:tcPr>
            <w:tcW w:w="1270" w:type="dxa"/>
          </w:tcPr>
          <w:p w:rsidR="007209CF" w:rsidRDefault="000C4D8A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  <w:r w:rsidR="007209CF">
              <w:rPr>
                <w:rFonts w:ascii="Tahoma" w:hAnsi="Tahoma" w:cs="Tahoma"/>
                <w:sz w:val="20"/>
              </w:rPr>
              <w:t>0,00 EUR</w:t>
            </w:r>
          </w:p>
        </w:tc>
      </w:tr>
      <w:tr w:rsidR="007209CF" w:rsidTr="007209CF">
        <w:tc>
          <w:tcPr>
            <w:tcW w:w="86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39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usluge iz područja servisiranja ili održavanja informatičkih sustava i mreža</w:t>
            </w:r>
          </w:p>
        </w:tc>
        <w:tc>
          <w:tcPr>
            <w:tcW w:w="212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Tehničar</w:t>
            </w:r>
          </w:p>
        </w:tc>
        <w:tc>
          <w:tcPr>
            <w:tcW w:w="2977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sat</w:t>
            </w:r>
          </w:p>
        </w:tc>
        <w:tc>
          <w:tcPr>
            <w:tcW w:w="1270" w:type="dxa"/>
          </w:tcPr>
          <w:p w:rsidR="007209CF" w:rsidRDefault="000C4D8A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  <w:r w:rsidR="007209CF">
              <w:rPr>
                <w:rFonts w:ascii="Tahoma" w:hAnsi="Tahoma" w:cs="Tahoma"/>
                <w:sz w:val="20"/>
              </w:rPr>
              <w:t>,00 EUR</w:t>
            </w:r>
          </w:p>
        </w:tc>
      </w:tr>
      <w:tr w:rsidR="007209CF" w:rsidTr="007209CF">
        <w:tc>
          <w:tcPr>
            <w:tcW w:w="86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39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usluge razvoja aplikativnih rješenja i sustava</w:t>
            </w:r>
          </w:p>
        </w:tc>
        <w:tc>
          <w:tcPr>
            <w:tcW w:w="212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Programer-Analitičar</w:t>
            </w:r>
          </w:p>
        </w:tc>
        <w:tc>
          <w:tcPr>
            <w:tcW w:w="2977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sat</w:t>
            </w:r>
          </w:p>
        </w:tc>
        <w:tc>
          <w:tcPr>
            <w:tcW w:w="1270" w:type="dxa"/>
          </w:tcPr>
          <w:p w:rsidR="007209CF" w:rsidRDefault="000C4D8A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60</w:t>
            </w:r>
            <w:r w:rsidR="007209CF">
              <w:rPr>
                <w:rFonts w:ascii="Tahoma" w:hAnsi="Tahoma" w:cs="Tahoma"/>
                <w:sz w:val="20"/>
              </w:rPr>
              <w:t>,00 EUR</w:t>
            </w:r>
          </w:p>
        </w:tc>
      </w:tr>
      <w:tr w:rsidR="000F7FF8" w:rsidTr="007209CF">
        <w:tc>
          <w:tcPr>
            <w:tcW w:w="860" w:type="dxa"/>
          </w:tcPr>
          <w:p w:rsidR="000F7FF8" w:rsidRDefault="000F7FF8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396" w:type="dxa"/>
          </w:tcPr>
          <w:p w:rsidR="000F7FF8" w:rsidRDefault="000F7FF8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 w:rsidRPr="000F7FF8">
              <w:rPr>
                <w:rFonts w:ascii="Tahoma" w:hAnsi="Tahoma" w:cs="Tahoma"/>
                <w:sz w:val="20"/>
              </w:rPr>
              <w:t>Naknada za korištenje ICT resursa IPT-a po radnoj stanici</w:t>
            </w:r>
          </w:p>
        </w:tc>
        <w:tc>
          <w:tcPr>
            <w:tcW w:w="2126" w:type="dxa"/>
          </w:tcPr>
          <w:p w:rsidR="000F7FF8" w:rsidRDefault="000F7FF8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0F7FF8" w:rsidRDefault="000F7FF8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270" w:type="dxa"/>
          </w:tcPr>
          <w:p w:rsidR="000F7FF8" w:rsidRDefault="000F7FF8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60,00 EUR</w:t>
            </w:r>
          </w:p>
        </w:tc>
      </w:tr>
      <w:tr w:rsidR="00292034" w:rsidTr="007209CF">
        <w:tc>
          <w:tcPr>
            <w:tcW w:w="860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396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korištenje mrežnog priključka</w:t>
            </w:r>
          </w:p>
        </w:tc>
        <w:tc>
          <w:tcPr>
            <w:tcW w:w="2126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270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5,00 EUR</w:t>
            </w:r>
          </w:p>
        </w:tc>
      </w:tr>
      <w:tr w:rsidR="00292034" w:rsidTr="007209CF">
        <w:tc>
          <w:tcPr>
            <w:tcW w:w="860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396" w:type="dxa"/>
          </w:tcPr>
          <w:p w:rsidR="00292034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Naknada za korištenje dodatnog serverskog prostora na IPT serveru u radnom području </w:t>
            </w:r>
          </w:p>
        </w:tc>
        <w:tc>
          <w:tcPr>
            <w:tcW w:w="2126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  <w:r w:rsidR="00812C87">
              <w:rPr>
                <w:rFonts w:ascii="Tahoma" w:hAnsi="Tahoma" w:cs="Tahoma"/>
                <w:sz w:val="20"/>
              </w:rPr>
              <w:t>, svakih 250 MB</w:t>
            </w:r>
          </w:p>
        </w:tc>
        <w:tc>
          <w:tcPr>
            <w:tcW w:w="1270" w:type="dxa"/>
          </w:tcPr>
          <w:p w:rsidR="00292034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1,33 EUR</w:t>
            </w:r>
          </w:p>
        </w:tc>
      </w:tr>
      <w:tr w:rsidR="00812C87" w:rsidTr="007209CF">
        <w:tc>
          <w:tcPr>
            <w:tcW w:w="860" w:type="dxa"/>
          </w:tcPr>
          <w:p w:rsidR="00812C87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2396" w:type="dxa"/>
          </w:tcPr>
          <w:p w:rsidR="00812C87" w:rsidRPr="00292034" w:rsidRDefault="00812C87" w:rsidP="00812C87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korištenje dodatnog serverskog prostora na IPT serveru u arhivi</w:t>
            </w:r>
          </w:p>
        </w:tc>
        <w:tc>
          <w:tcPr>
            <w:tcW w:w="2126" w:type="dxa"/>
          </w:tcPr>
          <w:p w:rsidR="00812C87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812C87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mjesec, svakih 250 MB</w:t>
            </w:r>
          </w:p>
        </w:tc>
        <w:tc>
          <w:tcPr>
            <w:tcW w:w="1270" w:type="dxa"/>
          </w:tcPr>
          <w:p w:rsidR="00812C87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0,66 EUR</w:t>
            </w:r>
          </w:p>
        </w:tc>
      </w:tr>
      <w:tr w:rsidR="00812C87" w:rsidTr="007209CF">
        <w:tc>
          <w:tcPr>
            <w:tcW w:w="860" w:type="dxa"/>
          </w:tcPr>
          <w:p w:rsidR="00812C87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2396" w:type="dxa"/>
          </w:tcPr>
          <w:p w:rsidR="00812C87" w:rsidRPr="00292034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Naknada za korištenje dodatnog </w:t>
            </w:r>
            <w:proofErr w:type="spellStart"/>
            <w:r>
              <w:rPr>
                <w:rFonts w:ascii="Tahoma" w:hAnsi="Tahoma" w:cs="Tahoma"/>
                <w:sz w:val="20"/>
              </w:rPr>
              <w:t>Mailbox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prostora na IPT mail serveru</w:t>
            </w:r>
          </w:p>
        </w:tc>
        <w:tc>
          <w:tcPr>
            <w:tcW w:w="2126" w:type="dxa"/>
          </w:tcPr>
          <w:p w:rsidR="00812C87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812C87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mjesec, svakih 250 MB</w:t>
            </w:r>
          </w:p>
        </w:tc>
        <w:tc>
          <w:tcPr>
            <w:tcW w:w="1270" w:type="dxa"/>
          </w:tcPr>
          <w:p w:rsidR="00812C87" w:rsidRDefault="00812C8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1,33 EUR</w:t>
            </w:r>
          </w:p>
        </w:tc>
      </w:tr>
      <w:tr w:rsidR="00292034" w:rsidTr="007209CF">
        <w:tc>
          <w:tcPr>
            <w:tcW w:w="860" w:type="dxa"/>
          </w:tcPr>
          <w:p w:rsidR="00292034" w:rsidRDefault="001A32D3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2396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 w:rsidRPr="00292034">
              <w:rPr>
                <w:rFonts w:ascii="Tahoma" w:hAnsi="Tahoma" w:cs="Tahoma"/>
                <w:sz w:val="20"/>
              </w:rPr>
              <w:t xml:space="preserve">Naknada za korištenje </w:t>
            </w:r>
            <w:proofErr w:type="spellStart"/>
            <w:r w:rsidRPr="00292034">
              <w:rPr>
                <w:rFonts w:ascii="Tahoma" w:hAnsi="Tahoma" w:cs="Tahoma"/>
                <w:sz w:val="20"/>
              </w:rPr>
              <w:t>Mailbox</w:t>
            </w:r>
            <w:proofErr w:type="spellEnd"/>
            <w:r w:rsidRPr="00292034">
              <w:rPr>
                <w:rFonts w:ascii="Tahoma" w:hAnsi="Tahoma" w:cs="Tahoma"/>
                <w:sz w:val="20"/>
              </w:rPr>
              <w:t>-a na IPT mail serveru</w:t>
            </w:r>
            <w:r w:rsidR="00812C87">
              <w:rPr>
                <w:rFonts w:ascii="Tahoma" w:hAnsi="Tahoma" w:cs="Tahoma"/>
                <w:sz w:val="20"/>
              </w:rPr>
              <w:t>, bez ostalih resursa</w:t>
            </w:r>
          </w:p>
        </w:tc>
        <w:tc>
          <w:tcPr>
            <w:tcW w:w="2126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270" w:type="dxa"/>
          </w:tcPr>
          <w:p w:rsidR="00292034" w:rsidRDefault="00292034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7,00 EUR</w:t>
            </w:r>
          </w:p>
        </w:tc>
      </w:tr>
      <w:tr w:rsidR="0003408F" w:rsidTr="007209CF">
        <w:tc>
          <w:tcPr>
            <w:tcW w:w="860" w:type="dxa"/>
          </w:tcPr>
          <w:p w:rsidR="0003408F" w:rsidRDefault="001A32D3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2396" w:type="dxa"/>
          </w:tcPr>
          <w:p w:rsidR="0003408F" w:rsidRPr="000F7FF8" w:rsidRDefault="0003408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licencu za korištenje aplikativnog rješenja CHATO</w:t>
            </w:r>
          </w:p>
        </w:tc>
        <w:tc>
          <w:tcPr>
            <w:tcW w:w="2126" w:type="dxa"/>
          </w:tcPr>
          <w:p w:rsidR="0003408F" w:rsidRDefault="0003408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03408F" w:rsidRDefault="0003408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  <w:r w:rsidR="00A71B29">
              <w:rPr>
                <w:rFonts w:ascii="Tahoma" w:hAnsi="Tahoma" w:cs="Tahoma"/>
                <w:sz w:val="20"/>
              </w:rPr>
              <w:t xml:space="preserve"> i 1 korisnik</w:t>
            </w:r>
          </w:p>
        </w:tc>
        <w:tc>
          <w:tcPr>
            <w:tcW w:w="1270" w:type="dxa"/>
          </w:tcPr>
          <w:p w:rsidR="0003408F" w:rsidRDefault="0003408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30,00 EUR</w:t>
            </w:r>
          </w:p>
        </w:tc>
      </w:tr>
      <w:tr w:rsidR="004B6062" w:rsidTr="007209CF">
        <w:tc>
          <w:tcPr>
            <w:tcW w:w="860" w:type="dxa"/>
          </w:tcPr>
          <w:p w:rsidR="004B6062" w:rsidRDefault="001A32D3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11</w:t>
            </w:r>
          </w:p>
        </w:tc>
        <w:tc>
          <w:tcPr>
            <w:tcW w:w="2396" w:type="dxa"/>
          </w:tcPr>
          <w:p w:rsidR="004B6062" w:rsidRDefault="004B6062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4B6062">
              <w:rPr>
                <w:rFonts w:ascii="Tahoma" w:hAnsi="Tahoma" w:cs="Tahoma"/>
                <w:sz w:val="20"/>
              </w:rPr>
              <w:t>aknada za uslugu izrade,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4B6062">
              <w:rPr>
                <w:rFonts w:ascii="Tahoma" w:hAnsi="Tahoma" w:cs="Tahoma"/>
                <w:sz w:val="20"/>
              </w:rPr>
              <w:t>otvaranja i održavanja web stranice</w:t>
            </w:r>
          </w:p>
        </w:tc>
        <w:tc>
          <w:tcPr>
            <w:tcW w:w="2126" w:type="dxa"/>
          </w:tcPr>
          <w:p w:rsidR="004B6062" w:rsidRDefault="004B6062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4B6062" w:rsidRDefault="004B6062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270" w:type="dxa"/>
          </w:tcPr>
          <w:p w:rsidR="004B6062" w:rsidRDefault="004B6062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75,00 EUR</w:t>
            </w:r>
          </w:p>
        </w:tc>
      </w:tr>
      <w:tr w:rsidR="00201A07" w:rsidTr="007209CF">
        <w:tc>
          <w:tcPr>
            <w:tcW w:w="860" w:type="dxa"/>
          </w:tcPr>
          <w:p w:rsidR="00201A07" w:rsidRDefault="00201A0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2396" w:type="dxa"/>
          </w:tcPr>
          <w:p w:rsidR="00201A07" w:rsidRDefault="00201A0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korištenje Interneta</w:t>
            </w:r>
          </w:p>
        </w:tc>
        <w:tc>
          <w:tcPr>
            <w:tcW w:w="2126" w:type="dxa"/>
          </w:tcPr>
          <w:p w:rsidR="00201A07" w:rsidRDefault="00201A0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</w:t>
            </w:r>
          </w:p>
        </w:tc>
        <w:tc>
          <w:tcPr>
            <w:tcW w:w="2977" w:type="dxa"/>
          </w:tcPr>
          <w:p w:rsidR="00201A07" w:rsidRDefault="00201A0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  <w:r w:rsidR="00AF1AE9">
              <w:rPr>
                <w:rFonts w:ascii="Tahoma" w:hAnsi="Tahoma" w:cs="Tahoma"/>
                <w:sz w:val="20"/>
              </w:rPr>
              <w:t>, do 3 korisnika</w:t>
            </w:r>
            <w:bookmarkStart w:id="5" w:name="_GoBack"/>
            <w:bookmarkEnd w:id="5"/>
          </w:p>
        </w:tc>
        <w:tc>
          <w:tcPr>
            <w:tcW w:w="1270" w:type="dxa"/>
          </w:tcPr>
          <w:p w:rsidR="00201A07" w:rsidRDefault="00201A07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14,00 EUR</w:t>
            </w:r>
          </w:p>
        </w:tc>
      </w:tr>
    </w:tbl>
    <w:p w:rsidR="007209CF" w:rsidRDefault="007209CF" w:rsidP="007209CF">
      <w:pPr>
        <w:tabs>
          <w:tab w:val="left" w:pos="3559"/>
        </w:tabs>
        <w:jc w:val="left"/>
        <w:rPr>
          <w:rFonts w:ascii="Tahoma" w:hAnsi="Tahoma" w:cs="Tahoma"/>
          <w:sz w:val="20"/>
        </w:rPr>
      </w:pPr>
    </w:p>
    <w:p w:rsidR="00053EC1" w:rsidRDefault="00053EC1" w:rsidP="00053EC1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IPT može ugovoriti i druge cijene i ostale uvjete vezano za pružanje svojih usluga sa svakim poslovnim partnerom.</w:t>
      </w:r>
    </w:p>
    <w:p w:rsidR="00053EC1" w:rsidRDefault="00053EC1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14292" w:rsidRDefault="00614292" w:rsidP="0061429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Kupac može tražiti i dobiti na uvid ovaj cjenik prije pružanja usluga, ali IPT nije dužan dati ga osobno kupcu</w:t>
      </w:r>
      <w:r w:rsidR="004C049C">
        <w:rPr>
          <w:rFonts w:ascii="Tahoma" w:hAnsi="Tahoma" w:cs="Tahoma"/>
          <w:sz w:val="20"/>
        </w:rPr>
        <w:t xml:space="preserve"> bez prethodnog kupčevog zahtjeva</w:t>
      </w:r>
      <w:r>
        <w:rPr>
          <w:rFonts w:ascii="Tahoma" w:hAnsi="Tahoma" w:cs="Tahoma"/>
          <w:sz w:val="20"/>
        </w:rPr>
        <w:t>, obzirom da je isti objavljen na web stranicama IPT-a.</w:t>
      </w:r>
    </w:p>
    <w:p w:rsidR="00614292" w:rsidRDefault="00614292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14292" w:rsidRDefault="00614292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46AED" w:rsidRDefault="001A32D3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 Zagrebu, 01.10</w:t>
      </w:r>
      <w:r w:rsidR="003A0D91">
        <w:rPr>
          <w:rFonts w:ascii="Tahoma" w:hAnsi="Tahoma" w:cs="Tahoma"/>
          <w:sz w:val="20"/>
        </w:rPr>
        <w:t>.2023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6985</wp:posOffset>
            </wp:positionV>
            <wp:extent cx="1818000" cy="129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PT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7300" cy="5041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rvoje Rajić potpis transparent (5,5 cm x 2,5 cm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0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</w:p>
    <w:p w:rsidR="00646AED" w:rsidRDefault="00637ABC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Hrvoje Rajić,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Član Uprave</w:t>
      </w:r>
    </w:p>
    <w:p w:rsidR="00646AED" w:rsidRPr="00884346" w:rsidRDefault="00646AED" w:rsidP="00884346">
      <w:pPr>
        <w:tabs>
          <w:tab w:val="left" w:pos="3559"/>
        </w:tabs>
        <w:rPr>
          <w:rFonts w:ascii="Tahoma" w:hAnsi="Tahoma" w:cs="Tahoma"/>
          <w:sz w:val="20"/>
        </w:rPr>
      </w:pPr>
    </w:p>
    <w:sectPr w:rsidR="00646AED" w:rsidRPr="00884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410" w:right="1134" w:bottom="170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4F" w:rsidRDefault="00175D4F">
      <w:r>
        <w:separator/>
      </w:r>
    </w:p>
  </w:endnote>
  <w:endnote w:type="continuationSeparator" w:id="0">
    <w:p w:rsidR="00175D4F" w:rsidRDefault="0017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E" w:rsidRDefault="00955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4065A3">
    <w:pPr>
      <w:pStyle w:val="Footer"/>
      <w:spacing w:before="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175D4F"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12065</wp:posOffset>
              </wp:positionH>
              <wp:positionV relativeFrom="paragraph">
                <wp:posOffset>-39370</wp:posOffset>
              </wp:positionV>
              <wp:extent cx="5995035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43A01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3.1pt" to="47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iQ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" o:allowincell="f" strokeweight="1pt"/>
          </w:pict>
        </mc:Fallback>
      </mc:AlternateContent>
    </w:r>
  </w:p>
  <w:p w:rsidR="004065A3" w:rsidRDefault="00406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4F" w:rsidRDefault="00175D4F">
      <w:r>
        <w:separator/>
      </w:r>
    </w:p>
  </w:footnote>
  <w:footnote w:type="continuationSeparator" w:id="0">
    <w:p w:rsidR="00175D4F" w:rsidRDefault="0017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E" w:rsidRDefault="00955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4065A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1AE9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175D4F">
    <w:pPr>
      <w:pStyle w:val="Header"/>
      <w:jc w:val="right"/>
    </w:pPr>
    <w:r>
      <w:rPr>
        <w:noProof/>
        <w:sz w:val="20"/>
        <w:lang w:eastAsia="hr-HR"/>
      </w:rPr>
      <w:drawing>
        <wp:inline distT="0" distB="0" distL="0" distR="0">
          <wp:extent cx="1094740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5A3" w:rsidRDefault="004065A3">
    <w:pPr>
      <w:pBdr>
        <w:top w:val="single" w:sz="6" w:space="1" w:color="auto"/>
      </w:pBdr>
      <w:ind w:right="1841"/>
      <w:rPr>
        <w:rFonts w:ascii="Arial" w:hAnsi="Arial"/>
        <w:sz w:val="4"/>
      </w:rPr>
    </w:pPr>
  </w:p>
  <w:p w:rsidR="004065A3" w:rsidRDefault="004065A3">
    <w:pPr>
      <w:tabs>
        <w:tab w:val="right" w:pos="9214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10000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8"/>
          </w:rPr>
          <w:t>Zagreb</w:t>
        </w:r>
      </w:smartTag>
      <w:r>
        <w:rPr>
          <w:rFonts w:ascii="Arial" w:hAnsi="Arial"/>
          <w:sz w:val="18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18"/>
          </w:rPr>
          <w:t>CROATIA</w:t>
        </w:r>
      </w:smartTag>
    </w:smartTag>
  </w:p>
  <w:p w:rsidR="004065A3" w:rsidRDefault="00FF58FF">
    <w:pPr>
      <w:tabs>
        <w:tab w:val="right" w:pos="9214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Miramarska 24</w:t>
    </w:r>
  </w:p>
  <w:p w:rsidR="004065A3" w:rsidRDefault="004065A3">
    <w:pPr>
      <w:tabs>
        <w:tab w:val="right" w:pos="9214"/>
      </w:tabs>
      <w:jc w:val="right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tel</w:t>
    </w:r>
    <w:proofErr w:type="spellEnd"/>
    <w:r>
      <w:rPr>
        <w:rFonts w:ascii="Arial" w:hAnsi="Arial"/>
        <w:sz w:val="18"/>
      </w:rPr>
      <w:t xml:space="preserve">: +385 (01) </w:t>
    </w:r>
    <w:r w:rsidR="00FF58FF">
      <w:rPr>
        <w:rFonts w:ascii="Arial" w:hAnsi="Arial"/>
        <w:sz w:val="18"/>
      </w:rPr>
      <w:t>600</w:t>
    </w:r>
    <w:r>
      <w:rPr>
        <w:rFonts w:ascii="Arial" w:hAnsi="Arial"/>
        <w:sz w:val="18"/>
      </w:rPr>
      <w:t xml:space="preserve"> </w:t>
    </w:r>
    <w:r w:rsidR="00FF58FF">
      <w:rPr>
        <w:rFonts w:ascii="Arial" w:hAnsi="Arial"/>
        <w:sz w:val="18"/>
      </w:rPr>
      <w:t>56</w:t>
    </w:r>
    <w:r>
      <w:rPr>
        <w:rFonts w:ascii="Arial" w:hAnsi="Arial"/>
        <w:sz w:val="18"/>
      </w:rPr>
      <w:t xml:space="preserve"> 05</w:t>
    </w:r>
  </w:p>
  <w:p w:rsidR="004065A3" w:rsidRDefault="004065A3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fax: +385 (01) 6</w:t>
    </w:r>
    <w:r w:rsidR="00FF58FF">
      <w:rPr>
        <w:rFonts w:ascii="Arial" w:hAnsi="Arial"/>
        <w:sz w:val="18"/>
      </w:rPr>
      <w:t>00</w:t>
    </w:r>
    <w:r>
      <w:rPr>
        <w:rFonts w:ascii="Arial" w:hAnsi="Arial"/>
        <w:sz w:val="18"/>
      </w:rPr>
      <w:t xml:space="preserve"> </w:t>
    </w:r>
    <w:r w:rsidR="00FF58FF">
      <w:rPr>
        <w:rFonts w:ascii="Arial" w:hAnsi="Arial"/>
        <w:sz w:val="18"/>
      </w:rPr>
      <w:t>56</w:t>
    </w:r>
    <w:r>
      <w:rPr>
        <w:rFonts w:ascii="Arial" w:hAnsi="Arial"/>
        <w:sz w:val="18"/>
      </w:rPr>
      <w:t xml:space="preserve"> 0</w:t>
    </w:r>
    <w:r w:rsidR="00FF58FF">
      <w:rPr>
        <w:rFonts w:ascii="Arial" w:hAnsi="Arial"/>
        <w:sz w:val="18"/>
      </w:rPr>
      <w:t>6</w:t>
    </w:r>
  </w:p>
  <w:p w:rsidR="004065A3" w:rsidRDefault="004065A3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http://www.ipt.hr</w:t>
    </w:r>
  </w:p>
  <w:p w:rsidR="004065A3" w:rsidRDefault="004065A3">
    <w:pPr>
      <w:pStyle w:val="Header"/>
      <w:jc w:val="right"/>
      <w:rPr>
        <w:lang w:val="fr-FR"/>
      </w:rPr>
    </w:pPr>
    <w:proofErr w:type="gramStart"/>
    <w:r>
      <w:rPr>
        <w:rFonts w:ascii="Arial" w:hAnsi="Arial"/>
        <w:sz w:val="18"/>
        <w:lang w:val="fr-FR"/>
      </w:rPr>
      <w:t>e-mail</w:t>
    </w:r>
    <w:proofErr w:type="gramEnd"/>
    <w:r>
      <w:rPr>
        <w:rFonts w:ascii="Arial" w:hAnsi="Arial"/>
        <w:sz w:val="18"/>
        <w:lang w:val="fr-FR"/>
      </w:rPr>
      <w:t>: ipt@ipt.hr</w:t>
    </w:r>
  </w:p>
  <w:p w:rsidR="004065A3" w:rsidRDefault="004065A3">
    <w:pPr>
      <w:pStyle w:val="Header"/>
      <w:rPr>
        <w:sz w:val="5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7257"/>
    <w:multiLevelType w:val="hybridMultilevel"/>
    <w:tmpl w:val="8486A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4F"/>
    <w:rsid w:val="0003408F"/>
    <w:rsid w:val="00053EC1"/>
    <w:rsid w:val="000C4D8A"/>
    <w:rsid w:val="000F7FF8"/>
    <w:rsid w:val="00175D4F"/>
    <w:rsid w:val="001845BB"/>
    <w:rsid w:val="001A32D3"/>
    <w:rsid w:val="00201A07"/>
    <w:rsid w:val="00266B02"/>
    <w:rsid w:val="00292034"/>
    <w:rsid w:val="003045D9"/>
    <w:rsid w:val="003A0D91"/>
    <w:rsid w:val="003F3D22"/>
    <w:rsid w:val="004065A3"/>
    <w:rsid w:val="004B6062"/>
    <w:rsid w:val="004C049C"/>
    <w:rsid w:val="005E2DEF"/>
    <w:rsid w:val="00614292"/>
    <w:rsid w:val="00637ABC"/>
    <w:rsid w:val="00646AED"/>
    <w:rsid w:val="00676FA7"/>
    <w:rsid w:val="006C0FFF"/>
    <w:rsid w:val="007209CF"/>
    <w:rsid w:val="00734227"/>
    <w:rsid w:val="00784C95"/>
    <w:rsid w:val="007B5329"/>
    <w:rsid w:val="007D3607"/>
    <w:rsid w:val="007D74E9"/>
    <w:rsid w:val="00812C87"/>
    <w:rsid w:val="0084712D"/>
    <w:rsid w:val="00884346"/>
    <w:rsid w:val="008C5AE0"/>
    <w:rsid w:val="009115FE"/>
    <w:rsid w:val="00953621"/>
    <w:rsid w:val="009558FE"/>
    <w:rsid w:val="00975DCB"/>
    <w:rsid w:val="00A71B29"/>
    <w:rsid w:val="00AD1AAF"/>
    <w:rsid w:val="00AF1AE9"/>
    <w:rsid w:val="00B069C0"/>
    <w:rsid w:val="00B72668"/>
    <w:rsid w:val="00E44D73"/>
    <w:rsid w:val="00EA64A7"/>
    <w:rsid w:val="00EE1DA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,"/>
  <w:listSeparator w:val=";"/>
  <w14:docId w14:val="70BA1B1E"/>
  <w15:chartTrackingRefBased/>
  <w15:docId w15:val="{BDB35482-A448-41E3-9981-50A9D53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framePr w:w="2053" w:h="3459" w:hSpace="181" w:wrap="around" w:vAnchor="page" w:hAnchor="page" w:x="8642" w:y="1297"/>
      <w:spacing w:after="240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spacing w:before="60"/>
      <w:jc w:val="right"/>
      <w:outlineLvl w:val="5"/>
    </w:pPr>
    <w:rPr>
      <w:rFonts w:ascii="Tahoma" w:hAnsi="Tahoma" w:cs="Tahoma"/>
      <w:b/>
      <w:sz w:val="18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Tahoma" w:hAnsi="Tahoma" w:cs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pPr>
      <w:tabs>
        <w:tab w:val="left" w:pos="864"/>
      </w:tabs>
      <w:spacing w:line="360" w:lineRule="auto"/>
      <w:jc w:val="center"/>
    </w:pPr>
    <w:rPr>
      <w:caps/>
      <w:noProof/>
    </w:rPr>
  </w:style>
  <w:style w:type="paragraph" w:customStyle="1" w:styleId="To">
    <w:name w:val="To"/>
    <w:basedOn w:val="Normal"/>
    <w:pPr>
      <w:jc w:val="left"/>
    </w:pPr>
    <w:rPr>
      <w:sz w:val="28"/>
    </w:rPr>
  </w:style>
  <w:style w:type="paragraph" w:customStyle="1" w:styleId="ToCompany">
    <w:name w:val="ToCompany"/>
    <w:basedOn w:val="Normal"/>
    <w:pPr>
      <w:jc w:val="left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209CF"/>
    <w:pPr>
      <w:ind w:left="720"/>
      <w:contextualSpacing/>
    </w:pPr>
  </w:style>
  <w:style w:type="table" w:styleId="TableGrid">
    <w:name w:val="Table Grid"/>
    <w:basedOn w:val="TableNormal"/>
    <w:rsid w:val="0072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aplikacija\Chato\Rac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8AE9-4AB4-4E1C-B0E3-8DDBA590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Racun.dot</Template>
  <TotalTime>1</TotalTime>
  <Pages>2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R-1</vt:lpstr>
    </vt:vector>
  </TitlesOfParts>
  <Company>I.C.F. d.o.o.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R-1</dc:title>
  <dc:subject/>
  <dc:creator>-</dc:creator>
  <cp:keywords/>
  <cp:lastModifiedBy>Hrvoje Rajić</cp:lastModifiedBy>
  <cp:revision>2</cp:revision>
  <cp:lastPrinted>1998-01-29T14:44:00Z</cp:lastPrinted>
  <dcterms:created xsi:type="dcterms:W3CDTF">2024-01-19T11:51:00Z</dcterms:created>
  <dcterms:modified xsi:type="dcterms:W3CDTF">2024-01-19T11:51:00Z</dcterms:modified>
</cp:coreProperties>
</file>